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D9" w:rsidRDefault="006176BB" w:rsidP="008921D9">
      <w:r>
        <w:t>28</w:t>
      </w:r>
      <w:r w:rsidR="008921D9">
        <w:t>.1.</w:t>
      </w:r>
    </w:p>
    <w:p w:rsidR="008921D9" w:rsidRPr="007D7145" w:rsidRDefault="008921D9" w:rsidP="008921D9">
      <w:pPr>
        <w:rPr>
          <w:sz w:val="28"/>
          <w:szCs w:val="28"/>
          <w:u w:val="single"/>
        </w:rPr>
      </w:pPr>
      <w:r w:rsidRPr="007D7145">
        <w:rPr>
          <w:sz w:val="28"/>
          <w:szCs w:val="28"/>
          <w:u w:val="single"/>
        </w:rPr>
        <w:t>Přizpůsobivost rostlin a živočichů</w:t>
      </w:r>
    </w:p>
    <w:p w:rsidR="008921D9" w:rsidRDefault="008921D9" w:rsidP="008921D9">
      <w:r>
        <w:t>- přizpůsobují se prostředí, ve kterém žijí (zbarvením, tvarem těla...)</w:t>
      </w:r>
    </w:p>
    <w:p w:rsidR="008921D9" w:rsidRDefault="008921D9" w:rsidP="008921D9">
      <w:r>
        <w:t>např. papoušek - splyne s barevným rostlinstvem v pralese</w:t>
      </w:r>
    </w:p>
    <w:p w:rsidR="008921D9" w:rsidRDefault="008921D9" w:rsidP="008921D9">
      <w:r>
        <w:t xml:space="preserve">         kaktus - stonek zadržuje vodu</w:t>
      </w:r>
    </w:p>
    <w:p w:rsidR="008921D9" w:rsidRDefault="008921D9" w:rsidP="008921D9">
      <w:r>
        <w:t>- někteří ptáci odlétají za potravou, např. vlaštovka</w:t>
      </w: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21D9"/>
    <w:rsid w:val="00415882"/>
    <w:rsid w:val="006176BB"/>
    <w:rsid w:val="00630496"/>
    <w:rsid w:val="008921D9"/>
    <w:rsid w:val="00DE3DCD"/>
    <w:rsid w:val="00E3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21D9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2019-01-28T15:49:00Z</dcterms:created>
  <dcterms:modified xsi:type="dcterms:W3CDTF">2019-01-28T15:49:00Z</dcterms:modified>
</cp:coreProperties>
</file>